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  <w:lang w:val="en-US" w:eastAsia="zh-CN"/>
        </w:rPr>
        <w:t xml:space="preserve">产品型号 : </w:t>
      </w:r>
      <w: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</w:rPr>
        <w:t>ARH-8711A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</w:rPr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  <w:lang w:val="en-US" w:eastAsia="zh-CN"/>
        </w:rPr>
        <w:t>紧凑设计 工业认证 组装简易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  <w:lang w:val="en-US" w:eastAsia="zh-CN"/>
        </w:rPr>
        <w:t>8个串口(232/485可选)，4个USB，2个网口，更容易贴合你的产品，适合多种场景应用。</w:t>
      </w:r>
      <w:bookmarkStart w:id="0" w:name="_GoBack"/>
      <w:bookmarkEnd w:id="0"/>
    </w:p>
    <w:p>
      <w:pP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</w:rPr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</w:rPr>
        <w:t>产品特点： </w:t>
      </w:r>
      <w:r>
        <w:rPr>
          <w:rFonts w:ascii="Arial" w:hAnsi="Arial" w:eastAsia="宋体" w:cs="Arial"/>
          <w:b w:val="0"/>
          <w:i w:val="0"/>
          <w:caps w:val="0"/>
          <w:color w:val="515151"/>
          <w:spacing w:val="0"/>
          <w:sz w:val="14"/>
          <w:szCs w:val="14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515151"/>
          <w:spacing w:val="0"/>
          <w:sz w:val="14"/>
          <w:szCs w:val="1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</w:rPr>
        <w:t>1，</w:t>
      </w:r>
      <w: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</w:rPr>
        <w:t>型号：ARH-8711A</w:t>
      </w:r>
      <w:r>
        <w:rPr>
          <w:rFonts w:hint="default" w:ascii="Arial" w:hAnsi="Arial" w:eastAsia="宋体" w:cs="Arial"/>
          <w:b w:val="0"/>
          <w:i w:val="0"/>
          <w:caps w:val="0"/>
          <w:color w:val="515151"/>
          <w:spacing w:val="0"/>
          <w:sz w:val="14"/>
          <w:szCs w:val="1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</w:rPr>
        <w:t>2，采用Freescale CortexTM A9 i.MX 6系列高性能，低功耗处理器（可选单核，双核，四核）</w:t>
      </w:r>
      <w:r>
        <w:rPr>
          <w:rFonts w:hint="default" w:ascii="Arial" w:hAnsi="Arial" w:eastAsia="宋体" w:cs="Arial"/>
          <w:b w:val="0"/>
          <w:i w:val="0"/>
          <w:caps w:val="0"/>
          <w:color w:val="515151"/>
          <w:spacing w:val="0"/>
          <w:sz w:val="14"/>
          <w:szCs w:val="1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</w:rPr>
        <w:t>3，默认板载DDRIII 1066MHZ 2GB存储器：8GB Nand Flash.</w:t>
      </w:r>
      <w:r>
        <w:rPr>
          <w:rFonts w:hint="default" w:ascii="Arial" w:hAnsi="Arial" w:eastAsia="宋体" w:cs="Arial"/>
          <w:b w:val="0"/>
          <w:i w:val="0"/>
          <w:caps w:val="0"/>
          <w:color w:val="515151"/>
          <w:spacing w:val="0"/>
          <w:sz w:val="14"/>
          <w:szCs w:val="1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</w:rPr>
        <w:t>4，集成3D图形单元和1080P编程/编译视频引擎</w:t>
      </w:r>
      <w:r>
        <w:rPr>
          <w:rFonts w:hint="default" w:ascii="Arial" w:hAnsi="Arial" w:eastAsia="宋体" w:cs="Arial"/>
          <w:b w:val="0"/>
          <w:i w:val="0"/>
          <w:caps w:val="0"/>
          <w:color w:val="515151"/>
          <w:spacing w:val="0"/>
          <w:sz w:val="14"/>
          <w:szCs w:val="1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</w:rPr>
        <w:t>5，提供HDMI, LVDS, VGA显示输出端口，支持同步异显</w:t>
      </w:r>
      <w:r>
        <w:rPr>
          <w:rFonts w:hint="default" w:ascii="Arial" w:hAnsi="Arial" w:eastAsia="宋体" w:cs="Arial"/>
          <w:b w:val="0"/>
          <w:i w:val="0"/>
          <w:caps w:val="0"/>
          <w:color w:val="515151"/>
          <w:spacing w:val="0"/>
          <w:sz w:val="14"/>
          <w:szCs w:val="1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</w:rPr>
        <w:t>6，提供1xSATA,拥有8xCOM,4xUSB2.0, 20xGPIO</w:t>
      </w:r>
      <w:r>
        <w:rPr>
          <w:rFonts w:hint="default" w:ascii="Arial" w:hAnsi="Arial" w:eastAsia="宋体" w:cs="Arial"/>
          <w:b w:val="0"/>
          <w:i w:val="0"/>
          <w:caps w:val="0"/>
          <w:color w:val="515151"/>
          <w:spacing w:val="0"/>
          <w:sz w:val="14"/>
          <w:szCs w:val="1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</w:rPr>
        <w:t>7, 提供WIFI,千兆以太网以及3G/4G模块.灵活的网络应用环境。</w:t>
      </w:r>
      <w:r>
        <w:rPr>
          <w:rFonts w:hint="default" w:ascii="Arial" w:hAnsi="Arial" w:eastAsia="宋体" w:cs="Arial"/>
          <w:b w:val="0"/>
          <w:i w:val="0"/>
          <w:caps w:val="0"/>
          <w:color w:val="515151"/>
          <w:spacing w:val="0"/>
          <w:sz w:val="14"/>
          <w:szCs w:val="1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</w:rPr>
        <w:t>8，采用开放式Android/ Linux智能操作系统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</w:rPr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</w:rPr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  <w:lang w:val="en-US" w:eastAsia="zh-CN"/>
        </w:rPr>
        <w:t>技术参数：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lang w:val="en-US" w:eastAsia="zh-CN" w:bidi="ar"/>
        </w:rPr>
        <w:t>1, 中央处理器 飞思卡尔imx6（可扩展四核，双核，单核）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lang w:val="en-US" w:eastAsia="zh-CN" w:bidi="ar"/>
        </w:rPr>
        <w:t>2, 显示功能 提供1个vga、hdmi、双通道24bit lvds接口，并能实现任意组合双显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lang w:val="en-US" w:eastAsia="zh-CN" w:bidi="ar"/>
        </w:rPr>
        <w:t>3, 扩展插槽 1* MPCIE插槽支持WIFI/3G模块、1*SATA插槽支持SSD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lang w:val="en-US" w:eastAsia="zh-CN" w:bidi="ar"/>
        </w:rPr>
        <w:t>4, 网络功能 2* 千兆网卡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lang w:val="en-US" w:eastAsia="zh-CN" w:bidi="ar"/>
        </w:rPr>
        <w:t>5, 存储功能 1* SATA硬盘接口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lang w:val="en-US" w:eastAsia="zh-CN" w:bidi="ar"/>
        </w:rPr>
        <w:t>6, 音频功能 板载功放，支持MIC、Line-out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lang w:val="en-US" w:eastAsia="zh-CN" w:bidi="ar"/>
        </w:rPr>
        <w:t>7, 外部I/O接口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lang w:val="en-US" w:eastAsia="zh-CN" w:bidi="ar"/>
        </w:rPr>
        <w:t>（标准） 1* DC_JACK输入8～24V宽压、1*HDMI1接口、1*VGA1接口、2*LAN接口、2*usb2.0接口（复用OTG）、1*SIMM插孔、1*调试串口、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lang w:val="en-US" w:eastAsia="zh-CN" w:bidi="ar"/>
        </w:rPr>
        <w:t>8,内部I/O接口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lang w:val="en-US" w:eastAsia="zh-CN" w:bidi="ar"/>
        </w:rPr>
        <w:t>（插针） 1* LVDS接口2*15pin，支持双通道24bitLCD(双8)、8*RS232串口(COM2、COM3支持RS232、485模式)、2*USB2.0接口、1*AUDIO前面板音频接口、1*FPW1前面板功能按钮和指示灯接口2*5pin、1*PWROUTsata供电接口、2*CAN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lang w:val="en-US" w:eastAsia="zh-CN" w:bidi="ar"/>
        </w:rPr>
        <w:t>9, GPIO 支持20路输入输出GPIO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lang w:val="en-US" w:eastAsia="zh-CN" w:bidi="ar"/>
        </w:rPr>
        <w:t>10, 看门狗 支持硬件复位功能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14"/>
          <w:szCs w:val="1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A5505"/>
    <w:rsid w:val="4F3061B2"/>
    <w:rsid w:val="67865766"/>
    <w:rsid w:val="70EE58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Gua</dc:creator>
  <cp:lastModifiedBy>L-小瓜</cp:lastModifiedBy>
  <dcterms:modified xsi:type="dcterms:W3CDTF">2018-03-17T08:08:09Z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